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4B6" w14:textId="77777777" w:rsidR="00EE7FCF" w:rsidRPr="00EE7FCF" w:rsidRDefault="00EE7FCF" w:rsidP="00EE7FCF">
      <w:pPr>
        <w:tabs>
          <w:tab w:val="left" w:pos="7655"/>
        </w:tabs>
        <w:spacing w:after="9" w:line="254" w:lineRule="auto"/>
        <w:ind w:left="6279" w:right="0"/>
        <w:jc w:val="left"/>
        <w:rPr>
          <w:rFonts w:asciiTheme="minorHAnsi" w:hAnsiTheme="minorHAnsi" w:cstheme="minorHAnsi"/>
          <w:sz w:val="20"/>
          <w:szCs w:val="20"/>
        </w:rPr>
      </w:pPr>
      <w:r w:rsidRPr="00EE7FCF">
        <w:rPr>
          <w:rFonts w:asciiTheme="minorHAnsi" w:hAnsiTheme="minorHAnsi" w:cstheme="minorHAnsi"/>
          <w:sz w:val="20"/>
          <w:szCs w:val="20"/>
        </w:rPr>
        <w:t xml:space="preserve">Załącznik Nr 2  </w:t>
      </w:r>
    </w:p>
    <w:p w14:paraId="493B07EF" w14:textId="605E3A9D" w:rsidR="00EE7FCF" w:rsidRPr="00EE7FCF" w:rsidRDefault="00EE7FCF" w:rsidP="00EE7FCF">
      <w:pPr>
        <w:tabs>
          <w:tab w:val="left" w:pos="7655"/>
        </w:tabs>
        <w:spacing w:after="9" w:line="254" w:lineRule="auto"/>
        <w:ind w:left="6279" w:right="0"/>
        <w:jc w:val="left"/>
        <w:rPr>
          <w:rFonts w:asciiTheme="minorHAnsi" w:hAnsiTheme="minorHAnsi" w:cstheme="minorHAnsi"/>
          <w:sz w:val="20"/>
          <w:szCs w:val="20"/>
        </w:rPr>
      </w:pPr>
      <w:r w:rsidRPr="00EE7FCF">
        <w:rPr>
          <w:rFonts w:asciiTheme="minorHAnsi" w:hAnsiTheme="minorHAnsi" w:cstheme="minorHAnsi"/>
          <w:sz w:val="20"/>
          <w:szCs w:val="20"/>
        </w:rPr>
        <w:t xml:space="preserve">do Regulaminu Budżetu </w:t>
      </w:r>
      <w:r w:rsidRPr="00EE7FCF">
        <w:rPr>
          <w:rFonts w:asciiTheme="minorHAnsi" w:hAnsiTheme="minorHAnsi" w:cstheme="minorHAnsi"/>
          <w:sz w:val="20"/>
          <w:szCs w:val="20"/>
        </w:rPr>
        <w:t xml:space="preserve"> </w:t>
      </w:r>
      <w:r w:rsidRPr="00EE7FCF">
        <w:rPr>
          <w:rFonts w:asciiTheme="minorHAnsi" w:hAnsiTheme="minorHAnsi" w:cstheme="minorHAnsi"/>
          <w:sz w:val="20"/>
          <w:szCs w:val="20"/>
        </w:rPr>
        <w:t xml:space="preserve">Obywatelskiego Miasta Ustka  </w:t>
      </w:r>
    </w:p>
    <w:p w14:paraId="4D5DF903" w14:textId="77777777" w:rsidR="00EE7FCF" w:rsidRPr="00EE7FCF" w:rsidRDefault="00EE7FCF" w:rsidP="00EE7FCF">
      <w:pPr>
        <w:spacing w:after="136"/>
        <w:ind w:left="10" w:right="56"/>
        <w:jc w:val="right"/>
        <w:rPr>
          <w:rFonts w:asciiTheme="minorHAnsi" w:hAnsiTheme="minorHAnsi" w:cstheme="minorHAnsi"/>
        </w:rPr>
      </w:pPr>
    </w:p>
    <w:p w14:paraId="78AC4146" w14:textId="7F17C142" w:rsidR="00EE7FCF" w:rsidRPr="00EE7FCF" w:rsidRDefault="00EE7FCF" w:rsidP="00EE7FCF">
      <w:pPr>
        <w:spacing w:after="136"/>
        <w:ind w:left="10" w:right="56"/>
        <w:jc w:val="right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Ustka, dnia …............................... </w:t>
      </w:r>
    </w:p>
    <w:p w14:paraId="03511863" w14:textId="77777777" w:rsidR="00EE7FCF" w:rsidRPr="00EE7FCF" w:rsidRDefault="00EE7FCF" w:rsidP="00EE7FCF">
      <w:pPr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………………………………………………….. </w:t>
      </w:r>
    </w:p>
    <w:p w14:paraId="59214E7A" w14:textId="77777777" w:rsidR="00EE7FCF" w:rsidRPr="00EE7FCF" w:rsidRDefault="00EE7FCF" w:rsidP="00EE7FCF">
      <w:pPr>
        <w:spacing w:after="177"/>
        <w:ind w:left="608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(Pieczęć podmiotu) </w:t>
      </w:r>
    </w:p>
    <w:p w14:paraId="6DCC8738" w14:textId="77777777" w:rsidR="00EE7FCF" w:rsidRPr="00EE7FCF" w:rsidRDefault="00EE7FCF" w:rsidP="00EE7FCF">
      <w:pPr>
        <w:spacing w:after="121" w:line="259" w:lineRule="auto"/>
        <w:ind w:left="10" w:right="23"/>
        <w:jc w:val="center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OŚWIADCZENIE </w:t>
      </w:r>
    </w:p>
    <w:p w14:paraId="3B26C6ED" w14:textId="16523DF6" w:rsidR="00EE7FCF" w:rsidRDefault="00EE7FCF" w:rsidP="00EE7FCF">
      <w:pPr>
        <w:spacing w:line="379" w:lineRule="auto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Wyrażam zgodę na zgłoszenie i późniejszą ewentualną realizację zadania </w:t>
      </w:r>
      <w:r w:rsidR="00D55FDC">
        <w:rPr>
          <w:rFonts w:asciiTheme="minorHAnsi" w:hAnsiTheme="minorHAnsi" w:cstheme="minorHAnsi"/>
        </w:rPr>
        <w:t xml:space="preserve">                                                     </w:t>
      </w:r>
      <w:r w:rsidRPr="00EE7FCF">
        <w:rPr>
          <w:rFonts w:asciiTheme="minorHAnsi" w:hAnsiTheme="minorHAnsi" w:cstheme="minorHAnsi"/>
        </w:rPr>
        <w:t>pn.…………………………………………………………………………………………………..…………………………</w:t>
      </w:r>
      <w:r>
        <w:rPr>
          <w:rFonts w:asciiTheme="minorHAnsi" w:hAnsiTheme="minorHAnsi" w:cstheme="minorHAnsi"/>
        </w:rPr>
        <w:t>………</w:t>
      </w:r>
      <w:r w:rsidR="00D55FDC">
        <w:rPr>
          <w:rFonts w:asciiTheme="minorHAnsi" w:hAnsiTheme="minorHAnsi" w:cstheme="minorHAnsi"/>
        </w:rPr>
        <w:t>…</w:t>
      </w:r>
    </w:p>
    <w:p w14:paraId="5A6C6B93" w14:textId="299102D7" w:rsidR="00EE7FCF" w:rsidRPr="00EE7FCF" w:rsidRDefault="00EE7FCF" w:rsidP="00EE7FCF">
      <w:pPr>
        <w:spacing w:line="379" w:lineRule="auto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na terenie: </w:t>
      </w:r>
    </w:p>
    <w:p w14:paraId="0C67C68A" w14:textId="77777777" w:rsidR="00EE7FCF" w:rsidRPr="00EE7FCF" w:rsidRDefault="00EE7FCF" w:rsidP="00EE7FCF">
      <w:pPr>
        <w:numPr>
          <w:ilvl w:val="0"/>
          <w:numId w:val="1"/>
        </w:numPr>
        <w:spacing w:after="136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oddanym w zarząd trwały jednostkom organizacyjnym,  </w:t>
      </w:r>
    </w:p>
    <w:p w14:paraId="04385156" w14:textId="77777777" w:rsidR="00EE7FCF" w:rsidRPr="00EE7FCF" w:rsidRDefault="00EE7FCF" w:rsidP="00EE7FCF">
      <w:pPr>
        <w:numPr>
          <w:ilvl w:val="0"/>
          <w:numId w:val="1"/>
        </w:numPr>
        <w:spacing w:after="136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będącym własnością albo oddanym w dzierżawę lub użyczanie spółkom komunalnym,  </w:t>
      </w:r>
    </w:p>
    <w:p w14:paraId="7F95025E" w14:textId="77777777" w:rsidR="00EE7FCF" w:rsidRPr="00EE7FCF" w:rsidRDefault="00EE7FCF" w:rsidP="00EE7FCF">
      <w:pPr>
        <w:numPr>
          <w:ilvl w:val="0"/>
          <w:numId w:val="1"/>
        </w:numPr>
        <w:spacing w:after="31" w:line="376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>będącym własnością, w użytkowaniu wieczystym lub w zarządzie w trybie art. 27 ustawy  o spółdzielniach mieszkaniowych spółdzielni mieszkaniowych albo będących własnością lub  w użytkowaniu wieczystym wspólnot mieszkaniowych</w:t>
      </w:r>
      <w:r w:rsidRPr="00EE7FCF">
        <w:rPr>
          <w:rFonts w:asciiTheme="minorHAnsi" w:hAnsiTheme="minorHAnsi" w:cstheme="minorHAnsi"/>
          <w:vertAlign w:val="superscript"/>
        </w:rPr>
        <w:t>1</w:t>
      </w:r>
      <w:r w:rsidRPr="00EE7FCF">
        <w:rPr>
          <w:rFonts w:asciiTheme="minorHAnsi" w:hAnsiTheme="minorHAnsi" w:cstheme="minorHAnsi"/>
        </w:rPr>
        <w:t xml:space="preserve">  </w:t>
      </w:r>
    </w:p>
    <w:p w14:paraId="337BCADC" w14:textId="77777777" w:rsidR="00EE7FCF" w:rsidRDefault="00EE7FCF" w:rsidP="00EE7FCF">
      <w:pPr>
        <w:ind w:left="16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>..........................................................................................................................……………………</w:t>
      </w:r>
    </w:p>
    <w:p w14:paraId="22E7DE50" w14:textId="3D45A29A" w:rsidR="00EE7FCF" w:rsidRPr="00EE7FCF" w:rsidRDefault="00EE7FCF" w:rsidP="00EE7FCF">
      <w:pPr>
        <w:ind w:left="16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(nazwa podmiotu) </w:t>
      </w:r>
    </w:p>
    <w:p w14:paraId="49C1C435" w14:textId="77777777" w:rsidR="00EE7FCF" w:rsidRDefault="00EE7FCF" w:rsidP="00EE7FCF">
      <w:pPr>
        <w:spacing w:line="379" w:lineRule="auto"/>
        <w:ind w:left="26" w:right="40"/>
        <w:rPr>
          <w:rFonts w:asciiTheme="minorHAnsi" w:hAnsiTheme="minorHAnsi" w:cstheme="minorHAnsi"/>
        </w:rPr>
      </w:pPr>
    </w:p>
    <w:p w14:paraId="34486A8C" w14:textId="2F221664" w:rsidR="00EE7FCF" w:rsidRPr="00EE7FCF" w:rsidRDefault="00EE7FCF" w:rsidP="00EE7FCF">
      <w:pPr>
        <w:spacing w:line="379" w:lineRule="auto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Oświadczam/y, że zostałem/am/liśmy poinformowany/a/ni o zakresie zgłaszanego zadania oraz  o tym, że w przypadku jego wyboru do realizacji wystąpi konieczność zapewnienia jego ogólnodostępności oraz konieczność bieżącego utrzymania ze środków własnych podmiotu. Dodatkowo oświadczam/y, że zapoznałem/am/liśmy się ze wszystkimi zapisami Regulaminu Budżetu Obywatelskiego Miasta Ustka i jego zapisy są dla mnie/nas zrozumiałe i wyrażam/y na nie zgodę. </w:t>
      </w:r>
    </w:p>
    <w:p w14:paraId="592C3B46" w14:textId="77777777" w:rsidR="00EE7FCF" w:rsidRPr="00EE7FCF" w:rsidRDefault="00EE7FCF" w:rsidP="00EE7FCF">
      <w:pPr>
        <w:spacing w:after="256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Dane do kontaktu osoby upoważnionej do podejmowania decyzji: </w:t>
      </w:r>
    </w:p>
    <w:p w14:paraId="10EAD209" w14:textId="77777777" w:rsidR="00EE7FCF" w:rsidRPr="00EE7FCF" w:rsidRDefault="00EE7FCF" w:rsidP="00EE7FCF">
      <w:pPr>
        <w:spacing w:after="256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Imię i nazwisko: …............................................................ </w:t>
      </w:r>
    </w:p>
    <w:p w14:paraId="1B886270" w14:textId="77777777" w:rsidR="00EE7FCF" w:rsidRPr="00EE7FCF" w:rsidRDefault="00EE7FCF" w:rsidP="00EE7FCF">
      <w:pPr>
        <w:spacing w:after="259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Stanowisko: ….........................................................………. </w:t>
      </w:r>
    </w:p>
    <w:p w14:paraId="5A351AE2" w14:textId="307CAD1E" w:rsidR="00EE7FCF" w:rsidRPr="00EE7FCF" w:rsidRDefault="00EE7FCF" w:rsidP="00D55FDC">
      <w:pPr>
        <w:spacing w:after="256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E-mail: …...........................................................Telefon: …...........................................................  </w:t>
      </w:r>
    </w:p>
    <w:p w14:paraId="69FD8301" w14:textId="595E715B" w:rsidR="00EE7FCF" w:rsidRPr="00EE7FCF" w:rsidRDefault="00EE7FCF" w:rsidP="00D55FDC">
      <w:pPr>
        <w:spacing w:line="379" w:lineRule="auto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W przypadku zadań o charakterze inwestycyjnym na nieruchomości gruntowej będącej własnością, w użytkowaniu wieczystym lub zarządzie w trybie art. 27 ustawy o spółdzielniach mieszkaniowych spółdzielni mieszkaniowej albo własnością lub w użytkowaniu wieczystym wspólnoty mieszkaniowej: </w:t>
      </w:r>
    </w:p>
    <w:p w14:paraId="3D97B21A" w14:textId="77777777" w:rsidR="00EE7FCF" w:rsidRPr="00EE7FCF" w:rsidRDefault="00EE7FCF" w:rsidP="00EE7FCF">
      <w:pPr>
        <w:numPr>
          <w:ilvl w:val="0"/>
          <w:numId w:val="2"/>
        </w:numPr>
        <w:spacing w:line="379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lastRenderedPageBreak/>
        <w:t xml:space="preserve">Przejęcie do administrowania przez Podmiot, z którym zostanie zawarta umowa o współpracy, nowo wybudowanego obiektu, powstałego wskutek realizacji zadania użyteczności publicznej następuje na zasadach określonych poniżej. </w:t>
      </w:r>
    </w:p>
    <w:p w14:paraId="7F986922" w14:textId="77777777" w:rsidR="00EE7FCF" w:rsidRPr="00EE7FCF" w:rsidRDefault="00EE7FCF" w:rsidP="00EE7FCF">
      <w:pPr>
        <w:numPr>
          <w:ilvl w:val="0"/>
          <w:numId w:val="2"/>
        </w:numPr>
        <w:spacing w:line="379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Podmiot będzie administrował obiektem w celu jego nieodpłatnego powszechnego udostępniania zgodnie z jego przeznaczeniem. Ewentualne odpłatne udostępnianie obiektu lub udostępnienie na cele inne niż opisane w zadaniu 1-szym będzie wymagało uzyskania uprzedniej pisemnej zgody Miasta. </w:t>
      </w:r>
    </w:p>
    <w:p w14:paraId="15062774" w14:textId="77777777" w:rsidR="00EE7FCF" w:rsidRPr="00EE7FCF" w:rsidRDefault="00EE7FCF" w:rsidP="00EE7FCF">
      <w:pPr>
        <w:numPr>
          <w:ilvl w:val="0"/>
          <w:numId w:val="2"/>
        </w:numPr>
        <w:spacing w:line="379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Przyjęcie obiektu do administrowania nastąpi po zakończeniu realizacji inwestycji, na podstawie protokołu zdawczo – odbiorczego. </w:t>
      </w:r>
    </w:p>
    <w:p w14:paraId="28244869" w14:textId="77777777" w:rsidR="00EE7FCF" w:rsidRPr="00EE7FCF" w:rsidRDefault="00EE7FCF" w:rsidP="00EE7FCF">
      <w:pPr>
        <w:numPr>
          <w:ilvl w:val="0"/>
          <w:numId w:val="2"/>
        </w:numPr>
        <w:spacing w:after="136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Podmiot przejmując obiekt do administrowania będzie zobowiązany do: </w:t>
      </w:r>
    </w:p>
    <w:p w14:paraId="12FAB1A0" w14:textId="77777777" w:rsidR="00EE7FCF" w:rsidRPr="00EE7FCF" w:rsidRDefault="00EE7FCF" w:rsidP="00EE7FCF">
      <w:pPr>
        <w:numPr>
          <w:ilvl w:val="0"/>
          <w:numId w:val="3"/>
        </w:numPr>
        <w:spacing w:line="379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korzystania z obiektu i zapewnienia jego nieodpłatnego powszechnego dostępu zgodnie  z jego przeznaczeniem, </w:t>
      </w:r>
    </w:p>
    <w:p w14:paraId="367CF38F" w14:textId="77777777" w:rsidR="00EE7FCF" w:rsidRPr="00EE7FCF" w:rsidRDefault="00EE7FCF" w:rsidP="00EE7FCF">
      <w:pPr>
        <w:numPr>
          <w:ilvl w:val="0"/>
          <w:numId w:val="3"/>
        </w:numPr>
        <w:spacing w:after="136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przestrzegania przepisów sanitarnych, BHP i p. poż., </w:t>
      </w:r>
    </w:p>
    <w:p w14:paraId="729883C5" w14:textId="77777777" w:rsidR="00EE7FCF" w:rsidRPr="00EE7FCF" w:rsidRDefault="00EE7FCF" w:rsidP="00EE7FCF">
      <w:pPr>
        <w:numPr>
          <w:ilvl w:val="0"/>
          <w:numId w:val="3"/>
        </w:numPr>
        <w:spacing w:after="137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dozorowania obiektu,  </w:t>
      </w:r>
    </w:p>
    <w:p w14:paraId="60042010" w14:textId="77777777" w:rsidR="00EE7FCF" w:rsidRPr="00EE7FCF" w:rsidRDefault="00EE7FCF" w:rsidP="00EE7FCF">
      <w:pPr>
        <w:numPr>
          <w:ilvl w:val="0"/>
          <w:numId w:val="3"/>
        </w:numPr>
        <w:spacing w:after="136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utrzymanie porządku i czystości na terenie obiektu, </w:t>
      </w:r>
    </w:p>
    <w:p w14:paraId="194EFDA0" w14:textId="77777777" w:rsidR="00EE7FCF" w:rsidRPr="00EE7FCF" w:rsidRDefault="00EE7FCF" w:rsidP="00EE7FCF">
      <w:pPr>
        <w:numPr>
          <w:ilvl w:val="0"/>
          <w:numId w:val="3"/>
        </w:numPr>
        <w:spacing w:line="381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pokrywania kosztów oświetlenia obiektu – w przypadku, gdyby oświetlenie zostało zrealizowane </w:t>
      </w:r>
    </w:p>
    <w:p w14:paraId="0664A79D" w14:textId="77777777" w:rsidR="00EE7FCF" w:rsidRPr="00EE7FCF" w:rsidRDefault="00EE7FCF" w:rsidP="00EE7FCF">
      <w:pPr>
        <w:numPr>
          <w:ilvl w:val="0"/>
          <w:numId w:val="3"/>
        </w:numPr>
        <w:spacing w:after="136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zamykania i otwierania obiektu w wyznaczonym czasie, </w:t>
      </w:r>
    </w:p>
    <w:p w14:paraId="5E7EE642" w14:textId="77777777" w:rsidR="00EE7FCF" w:rsidRPr="00EE7FCF" w:rsidRDefault="00EE7FCF" w:rsidP="00EE7FCF">
      <w:pPr>
        <w:numPr>
          <w:ilvl w:val="0"/>
          <w:numId w:val="3"/>
        </w:numPr>
        <w:spacing w:line="379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zawarcia umowy ubezpieczenia majątkowego obiektu oraz ubezpieczenia OC jako posiadacza obiektu za ewentualne szkody odniesione przez osoby korzystające z obiektu, za które ponosi odpowiedzialność posiadacz obiektu, </w:t>
      </w:r>
    </w:p>
    <w:p w14:paraId="455462F8" w14:textId="77777777" w:rsidR="00EE7FCF" w:rsidRPr="00EE7FCF" w:rsidRDefault="00EE7FCF" w:rsidP="00EE7FCF">
      <w:pPr>
        <w:numPr>
          <w:ilvl w:val="0"/>
          <w:numId w:val="3"/>
        </w:numPr>
        <w:spacing w:line="379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utrzymywania obiektu w należytym stanie, a w szczególności dokonywania jego konserwacji, napraw niezbędnych do zachowania obiektu w stanie niepogorszonym, tym napraw będących następstwem wandalizmu lub dewastacji mienia i ponoszenia kosztów związanych  z podatkiem od nieruchomości. </w:t>
      </w:r>
    </w:p>
    <w:p w14:paraId="51659AA3" w14:textId="77777777" w:rsidR="00EE7FCF" w:rsidRPr="00EE7FCF" w:rsidRDefault="00EE7FCF" w:rsidP="00EE7FCF">
      <w:pPr>
        <w:numPr>
          <w:ilvl w:val="0"/>
          <w:numId w:val="4"/>
        </w:numPr>
        <w:spacing w:line="381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Wszelkie prace modernizacyjno – inwestycyjne w obiekcie mogą być realizowane za uprzednią pisemną zgodą Miasta Ustka </w:t>
      </w:r>
    </w:p>
    <w:p w14:paraId="506DCD56" w14:textId="31B190E1" w:rsidR="00EE7FCF" w:rsidRPr="00B63EDE" w:rsidRDefault="00EE7FCF" w:rsidP="00B63EDE">
      <w:pPr>
        <w:numPr>
          <w:ilvl w:val="0"/>
          <w:numId w:val="4"/>
        </w:numPr>
        <w:spacing w:line="379" w:lineRule="auto"/>
        <w:ind w:right="40" w:hanging="283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>Prace modernizacyjno - inwestycyjne będą wykonywane na koszt Podmiotu, bez możliwości żądania od Miasta zwrotu lub rozliczenia poniesionych nakładów.</w:t>
      </w:r>
    </w:p>
    <w:p w14:paraId="03C9AB25" w14:textId="77777777" w:rsidR="00D55FDC" w:rsidRDefault="00EE7FCF" w:rsidP="00D55FDC">
      <w:pPr>
        <w:ind w:left="4248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                                                                                            ….............................................................. </w:t>
      </w:r>
    </w:p>
    <w:p w14:paraId="70906395" w14:textId="01BE7CE2" w:rsidR="00EE7FCF" w:rsidRPr="00EE7FCF" w:rsidRDefault="00EE7FCF" w:rsidP="00D55FDC">
      <w:pPr>
        <w:ind w:left="3947" w:right="40" w:firstLine="291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(podpis osoby/osób upoważnionej/ych) </w:t>
      </w:r>
    </w:p>
    <w:p w14:paraId="6E492F61" w14:textId="77777777" w:rsidR="00EE7FCF" w:rsidRPr="00EE7FCF" w:rsidRDefault="00EE7FCF" w:rsidP="00EE7FCF">
      <w:pPr>
        <w:spacing w:after="139" w:line="259" w:lineRule="auto"/>
        <w:ind w:left="31" w:right="0" w:firstLine="0"/>
        <w:jc w:val="left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 </w:t>
      </w:r>
    </w:p>
    <w:p w14:paraId="08AB9DF1" w14:textId="77777777" w:rsidR="00EE7FCF" w:rsidRPr="00EE7FCF" w:rsidRDefault="00EE7FCF" w:rsidP="00EE7FCF">
      <w:pPr>
        <w:spacing w:after="0" w:line="259" w:lineRule="auto"/>
        <w:ind w:left="31" w:right="0" w:firstLine="0"/>
        <w:jc w:val="left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 </w:t>
      </w:r>
    </w:p>
    <w:p w14:paraId="3AD6EA36" w14:textId="77777777" w:rsidR="00EE7FCF" w:rsidRPr="00EE7FCF" w:rsidRDefault="00EE7FCF" w:rsidP="00EE7FCF">
      <w:pPr>
        <w:spacing w:after="0" w:line="379" w:lineRule="auto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 xml:space="preserve">W przypadku tzw. dużych wspólnot tj. takich, gdzie liczba lokali wyodrębnionych i lokali niewyodrębnionych, należących do dotychczasowego właściciela jest większa niż trzy wymagana jest uchwała właścicieli lokali i pełnomocnictwo dla Zarządu składającego oświadczenie. </w:t>
      </w:r>
    </w:p>
    <w:p w14:paraId="3A62AAE4" w14:textId="422404BC" w:rsidR="00E84E2D" w:rsidRPr="00EE7FCF" w:rsidRDefault="00EE7FCF" w:rsidP="00EE7FCF">
      <w:pPr>
        <w:spacing w:after="0" w:line="379" w:lineRule="auto"/>
        <w:ind w:left="26" w:right="40"/>
        <w:rPr>
          <w:rFonts w:asciiTheme="minorHAnsi" w:hAnsiTheme="minorHAnsi" w:cstheme="minorHAnsi"/>
        </w:rPr>
      </w:pPr>
      <w:r w:rsidRPr="00EE7FCF">
        <w:rPr>
          <w:rFonts w:asciiTheme="minorHAnsi" w:hAnsiTheme="minorHAnsi" w:cstheme="minorHAnsi"/>
        </w:rPr>
        <w:t>W przypadku tzw. małych wspólnot mieszkaniowych tj. składających się maksymalnie z trzech lokali wymagana jest uchwała właścicieli lokali.</w:t>
      </w:r>
    </w:p>
    <w:sectPr w:rsidR="00E84E2D" w:rsidRPr="00EE7FCF" w:rsidSect="00D55F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0BF"/>
    <w:multiLevelType w:val="hybridMultilevel"/>
    <w:tmpl w:val="D12898E2"/>
    <w:lvl w:ilvl="0" w:tplc="7E18E34C">
      <w:start w:val="5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6C8D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EFEF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BA1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E87B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4F21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63D7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A1D2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2B8C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2E7C6F"/>
    <w:multiLevelType w:val="hybridMultilevel"/>
    <w:tmpl w:val="741A92A8"/>
    <w:lvl w:ilvl="0" w:tplc="B95EEB78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824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673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EB7F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EDD1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C65F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AB0D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0597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E708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06DDF"/>
    <w:multiLevelType w:val="hybridMultilevel"/>
    <w:tmpl w:val="AE7EC172"/>
    <w:lvl w:ilvl="0" w:tplc="E6EEEADC">
      <w:start w:val="1"/>
      <w:numFmt w:val="lowerLetter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45B80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4D10E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E5FE2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048B8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42D6E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CA8E0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281B8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6446E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501E8F"/>
    <w:multiLevelType w:val="hybridMultilevel"/>
    <w:tmpl w:val="F6B06984"/>
    <w:lvl w:ilvl="0" w:tplc="7584BF9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4E05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CF32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4DAA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A3C3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C53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F4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0C6F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CF1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655188">
    <w:abstractNumId w:val="3"/>
  </w:num>
  <w:num w:numId="2" w16cid:durableId="1326476896">
    <w:abstractNumId w:val="1"/>
  </w:num>
  <w:num w:numId="3" w16cid:durableId="1687902405">
    <w:abstractNumId w:val="2"/>
  </w:num>
  <w:num w:numId="4" w16cid:durableId="90487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01"/>
    <w:rsid w:val="00417C01"/>
    <w:rsid w:val="00576E18"/>
    <w:rsid w:val="009D13C1"/>
    <w:rsid w:val="00B63EDE"/>
    <w:rsid w:val="00D55FDC"/>
    <w:rsid w:val="00E84E2D"/>
    <w:rsid w:val="00EB4524"/>
    <w:rsid w:val="00E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7DCF"/>
  <w15:chartTrackingRefBased/>
  <w15:docId w15:val="{068B12A7-2E9C-4596-B1CA-BD9B30DE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FCF"/>
    <w:pPr>
      <w:spacing w:after="3" w:line="262" w:lineRule="auto"/>
      <w:ind w:left="41" w:right="51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C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C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C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C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EF40-2826-4722-AB6E-7E14A9FF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634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Nycz</dc:creator>
  <cp:keywords/>
  <dc:description/>
  <cp:lastModifiedBy>Adela Nycz</cp:lastModifiedBy>
  <cp:revision>4</cp:revision>
  <dcterms:created xsi:type="dcterms:W3CDTF">2026-05-28T08:29:00Z</dcterms:created>
  <dcterms:modified xsi:type="dcterms:W3CDTF">2026-05-28T08:36:00Z</dcterms:modified>
</cp:coreProperties>
</file>